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5A" w:rsidRPr="00AA3070" w:rsidRDefault="00385B5A">
      <w:pPr>
        <w:rPr>
          <w:rFonts w:ascii="Century Gothic" w:hAnsi="Century Gothic"/>
          <w:b/>
        </w:rPr>
      </w:pPr>
      <w:r w:rsidRPr="00AA3070">
        <w:rPr>
          <w:rFonts w:ascii="Century Gothic" w:hAnsi="Century Gothic"/>
          <w:b/>
        </w:rPr>
        <w:t xml:space="preserve">College English 12 – </w:t>
      </w:r>
      <w:r w:rsidRPr="00AA3070">
        <w:rPr>
          <w:rFonts w:ascii="Century Gothic" w:hAnsi="Century Gothic"/>
          <w:b/>
          <w:i/>
        </w:rPr>
        <w:t>Frankenstein</w:t>
      </w:r>
      <w:r w:rsidRPr="00AA3070">
        <w:rPr>
          <w:rFonts w:ascii="Century Gothic" w:hAnsi="Century Gothic"/>
          <w:b/>
        </w:rPr>
        <w:t xml:space="preserve"> Note taking/Close </w:t>
      </w:r>
      <w:smartTag w:uri="urn:schemas-microsoft-com:office:smarttags" w:element="place">
        <w:smartTag w:uri="urn:schemas-microsoft-com:office:smarttags" w:element="City">
          <w:r w:rsidRPr="00AA3070">
            <w:rPr>
              <w:rFonts w:ascii="Century Gothic" w:hAnsi="Century Gothic"/>
              <w:b/>
            </w:rPr>
            <w:t>Reading</w:t>
          </w:r>
        </w:smartTag>
      </w:smartTag>
    </w:p>
    <w:p w:rsidR="00385B5A" w:rsidRPr="00AA3070" w:rsidRDefault="00385B5A">
      <w:pPr>
        <w:rPr>
          <w:rFonts w:ascii="Century Gothic" w:hAnsi="Century Gothic"/>
        </w:rPr>
      </w:pPr>
      <w:r w:rsidRPr="00AA3070">
        <w:rPr>
          <w:rFonts w:ascii="Century Gothic" w:hAnsi="Century Gothic"/>
        </w:rPr>
        <w:t xml:space="preserve">As we read </w:t>
      </w:r>
      <w:r w:rsidRPr="00AA3070">
        <w:rPr>
          <w:rFonts w:ascii="Century Gothic" w:hAnsi="Century Gothic"/>
          <w:i/>
        </w:rPr>
        <w:t>Frankenstein</w:t>
      </w:r>
      <w:r w:rsidRPr="00AA3070">
        <w:rPr>
          <w:rFonts w:ascii="Century Gothic" w:hAnsi="Century Gothic"/>
        </w:rPr>
        <w:t xml:space="preserve"> this semester, it will be </w:t>
      </w:r>
      <w:r w:rsidRPr="00AA3070">
        <w:rPr>
          <w:rFonts w:ascii="Century Gothic" w:hAnsi="Century Gothic"/>
          <w:b/>
          <w:u w:val="single"/>
        </w:rPr>
        <w:t>KEY that you take notes along the way</w:t>
      </w:r>
      <w:r w:rsidRPr="00AA3070">
        <w:rPr>
          <w:rFonts w:ascii="Century Gothic" w:hAnsi="Century Gothic"/>
        </w:rPr>
        <w:t>. You and your partner have selected one of three themes we will be studying in the novel. You are responsible for three projects related to this theme (specific requirements are on another handout):Modern Day Connection presentation, Leaders for Class Discussion, literary analysis essay.</w:t>
      </w:r>
    </w:p>
    <w:p w:rsidR="00385B5A" w:rsidRPr="00AA3070" w:rsidRDefault="00385B5A">
      <w:pPr>
        <w:rPr>
          <w:rFonts w:ascii="Century Gothic" w:hAnsi="Century Gothic"/>
        </w:rPr>
      </w:pPr>
      <w:r w:rsidRPr="00AA3070">
        <w:rPr>
          <w:rFonts w:ascii="Century Gothic" w:hAnsi="Century Gothic"/>
        </w:rPr>
        <w:t xml:space="preserve">IN ORDER TO DO WELL, </w:t>
      </w:r>
      <w:r w:rsidRPr="00AA3070">
        <w:rPr>
          <w:rFonts w:ascii="Century Gothic" w:hAnsi="Century Gothic"/>
          <w:b/>
          <w:u w:val="single"/>
        </w:rPr>
        <w:t>you MUST take close reading notes</w:t>
      </w:r>
      <w:r w:rsidRPr="00AA3070">
        <w:rPr>
          <w:rFonts w:ascii="Century Gothic" w:hAnsi="Century Gothic"/>
        </w:rPr>
        <w:t xml:space="preserve"> about your theme in Frankenstein. You have 10 note taking sheets, one for each assigned section of our reading. I have extra sheets if you need more. During the reading of each chunk of the novel, you should read closely for understanding, but also for analysis of your theme. </w:t>
      </w:r>
      <w:r w:rsidRPr="00AA3070">
        <w:rPr>
          <w:rFonts w:ascii="Century Gothic" w:hAnsi="Century Gothic"/>
          <w:b/>
          <w:u w:val="single"/>
        </w:rPr>
        <w:t xml:space="preserve">Use the notetaking sheet as a place to write down your ideas: </w:t>
      </w:r>
      <w:r w:rsidRPr="00AA3070">
        <w:rPr>
          <w:rFonts w:ascii="Century Gothic" w:hAnsi="Century Gothic"/>
          <w:b/>
          <w:i/>
          <w:u w:val="single"/>
        </w:rPr>
        <w:t>what happened, how does it relate to my theme, why is it significant, why did the author include it, how does it connect to earlier or later events in the novel, what does it say about the characters, what message is the author sending, how does it connect to the real world,</w:t>
      </w:r>
      <w:r w:rsidRPr="00AA3070">
        <w:rPr>
          <w:rFonts w:ascii="Century Gothic" w:hAnsi="Century Gothic"/>
          <w:b/>
          <w:u w:val="single"/>
        </w:rPr>
        <w:t xml:space="preserve"> </w:t>
      </w:r>
      <w:r w:rsidRPr="00AA3070">
        <w:rPr>
          <w:rFonts w:ascii="Century Gothic" w:hAnsi="Century Gothic"/>
          <w:b/>
          <w:i/>
          <w:u w:val="single"/>
        </w:rPr>
        <w:t>what don’t I understand</w:t>
      </w:r>
      <w:r w:rsidRPr="00AA3070">
        <w:rPr>
          <w:rFonts w:ascii="Century Gothic" w:hAnsi="Century Gothic"/>
          <w:b/>
          <w:u w:val="single"/>
        </w:rPr>
        <w:t>,</w:t>
      </w:r>
      <w:r w:rsidRPr="00AA3070">
        <w:rPr>
          <w:rFonts w:ascii="Century Gothic" w:hAnsi="Century Gothic"/>
        </w:rPr>
        <w:t xml:space="preserve">ETC? </w:t>
      </w:r>
      <w:r w:rsidRPr="00AA3070">
        <w:rPr>
          <w:rFonts w:ascii="Century Gothic" w:hAnsi="Century Gothic"/>
        </w:rPr>
        <w:tab/>
      </w:r>
    </w:p>
    <w:p w:rsidR="00385B5A" w:rsidRPr="00AA3070" w:rsidRDefault="00385B5A">
      <w:pPr>
        <w:rPr>
          <w:rFonts w:ascii="Century Gothic" w:hAnsi="Century Gothic"/>
        </w:rPr>
      </w:pPr>
      <w:r w:rsidRPr="00AA3070">
        <w:rPr>
          <w:rFonts w:ascii="Century Gothic" w:hAnsi="Century Gothic"/>
        </w:rPr>
        <w:t xml:space="preserve">Here are some other questions specific to each theme to help you in </w:t>
      </w:r>
      <w:r w:rsidRPr="00AA3070">
        <w:rPr>
          <w:rFonts w:ascii="Century Gothic" w:hAnsi="Century Gothic"/>
          <w:b/>
        </w:rPr>
        <w:t>YOUR THINKING</w:t>
      </w:r>
      <w:r w:rsidRPr="00AA3070">
        <w:rPr>
          <w:rFonts w:ascii="Century Gothic" w:hAnsi="Century Gothic"/>
        </w:rPr>
        <w:t xml:space="preserve"> (yep, yours and not sparknotes)!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4320"/>
        <w:gridCol w:w="3168"/>
      </w:tblGrid>
      <w:tr w:rsidR="00385B5A" w:rsidRPr="00AA3070" w:rsidTr="001D78C3">
        <w:tc>
          <w:tcPr>
            <w:tcW w:w="3528" w:type="dxa"/>
          </w:tcPr>
          <w:p w:rsidR="00385B5A" w:rsidRPr="00AA3070" w:rsidRDefault="00385B5A" w:rsidP="001D78C3">
            <w:pPr>
              <w:spacing w:after="0" w:line="240" w:lineRule="auto"/>
              <w:rPr>
                <w:rFonts w:ascii="Century Gothic" w:hAnsi="Century Gothic"/>
                <w:b/>
              </w:rPr>
            </w:pPr>
            <w:r w:rsidRPr="00AA3070">
              <w:rPr>
                <w:rFonts w:ascii="Century Gothic" w:hAnsi="Century Gothic"/>
                <w:b/>
              </w:rPr>
              <w:t>The Consequences of Irresponsibility</w:t>
            </w:r>
          </w:p>
        </w:tc>
        <w:tc>
          <w:tcPr>
            <w:tcW w:w="4320" w:type="dxa"/>
          </w:tcPr>
          <w:p w:rsidR="00385B5A" w:rsidRPr="00AA3070" w:rsidRDefault="00385B5A" w:rsidP="001D78C3">
            <w:pPr>
              <w:spacing w:after="0" w:line="240" w:lineRule="auto"/>
              <w:rPr>
                <w:rFonts w:ascii="Century Gothic" w:hAnsi="Century Gothic"/>
                <w:b/>
              </w:rPr>
            </w:pPr>
            <w:r w:rsidRPr="00AA3070">
              <w:rPr>
                <w:rFonts w:ascii="Century Gothic" w:hAnsi="Century Gothic"/>
                <w:b/>
              </w:rPr>
              <w:t>The Consequences of Alienation/Isolation</w:t>
            </w:r>
          </w:p>
        </w:tc>
        <w:tc>
          <w:tcPr>
            <w:tcW w:w="3168" w:type="dxa"/>
          </w:tcPr>
          <w:p w:rsidR="00385B5A" w:rsidRPr="00AA3070" w:rsidRDefault="00385B5A" w:rsidP="001D78C3">
            <w:pPr>
              <w:spacing w:after="0" w:line="240" w:lineRule="auto"/>
              <w:rPr>
                <w:rFonts w:ascii="Century Gothic" w:hAnsi="Century Gothic"/>
                <w:b/>
              </w:rPr>
            </w:pPr>
            <w:r w:rsidRPr="00AA3070">
              <w:rPr>
                <w:rFonts w:ascii="Century Gothic" w:hAnsi="Century Gothic"/>
                <w:b/>
              </w:rPr>
              <w:t>The Danger of Knowledge</w:t>
            </w:r>
          </w:p>
        </w:tc>
      </w:tr>
      <w:tr w:rsidR="00385B5A" w:rsidRPr="00AA3070" w:rsidTr="001D78C3">
        <w:tc>
          <w:tcPr>
            <w:tcW w:w="3528" w:type="dxa"/>
          </w:tcPr>
          <w:p w:rsidR="00385B5A" w:rsidRPr="00AA3070" w:rsidRDefault="00385B5A" w:rsidP="001D78C3">
            <w:pPr>
              <w:spacing w:after="0" w:line="240" w:lineRule="auto"/>
              <w:rPr>
                <w:rFonts w:ascii="Century Gothic" w:hAnsi="Century Gothic"/>
              </w:rPr>
            </w:pPr>
            <w:r w:rsidRPr="00AA3070">
              <w:rPr>
                <w:rFonts w:ascii="Century Gothic" w:hAnsi="Century Gothic"/>
              </w:rPr>
              <w:t>How can one tell responsibility from irresponsibility?</w:t>
            </w:r>
          </w:p>
          <w:p w:rsidR="00385B5A" w:rsidRPr="00AA3070" w:rsidRDefault="00385B5A" w:rsidP="001D78C3">
            <w:pPr>
              <w:spacing w:after="0" w:line="240" w:lineRule="auto"/>
              <w:rPr>
                <w:rFonts w:ascii="Century Gothic" w:hAnsi="Century Gothic"/>
              </w:rPr>
            </w:pPr>
            <w:r w:rsidRPr="00AA3070">
              <w:rPr>
                <w:rFonts w:ascii="Century Gothic" w:hAnsi="Century Gothic"/>
              </w:rPr>
              <w:t>Who is the judge?</w:t>
            </w:r>
          </w:p>
          <w:p w:rsidR="00385B5A" w:rsidRPr="00AA3070" w:rsidRDefault="00385B5A" w:rsidP="001D78C3">
            <w:pPr>
              <w:spacing w:after="0" w:line="240" w:lineRule="auto"/>
              <w:rPr>
                <w:rFonts w:ascii="Century Gothic" w:hAnsi="Century Gothic"/>
              </w:rPr>
            </w:pPr>
            <w:r w:rsidRPr="00AA3070">
              <w:rPr>
                <w:rFonts w:ascii="Century Gothic" w:hAnsi="Century Gothic"/>
              </w:rPr>
              <w:t>What are the effects of irresponsibility?</w:t>
            </w:r>
          </w:p>
          <w:p w:rsidR="00385B5A" w:rsidRPr="00AA3070" w:rsidRDefault="00385B5A" w:rsidP="001D78C3">
            <w:pPr>
              <w:spacing w:after="0" w:line="240" w:lineRule="auto"/>
              <w:rPr>
                <w:rFonts w:ascii="Century Gothic" w:hAnsi="Century Gothic"/>
              </w:rPr>
            </w:pPr>
            <w:r w:rsidRPr="00AA3070">
              <w:rPr>
                <w:rFonts w:ascii="Century Gothic" w:hAnsi="Century Gothic"/>
              </w:rPr>
              <w:t>Who pays for it?</w:t>
            </w:r>
          </w:p>
          <w:p w:rsidR="00385B5A" w:rsidRPr="00AA3070" w:rsidRDefault="00385B5A" w:rsidP="001D78C3">
            <w:pPr>
              <w:spacing w:after="0" w:line="240" w:lineRule="auto"/>
              <w:rPr>
                <w:rFonts w:ascii="Century Gothic" w:hAnsi="Century Gothic"/>
              </w:rPr>
            </w:pPr>
            <w:r w:rsidRPr="00AA3070">
              <w:rPr>
                <w:rFonts w:ascii="Century Gothic" w:hAnsi="Century Gothic"/>
              </w:rPr>
              <w:t>Can one be redeemed after irresponsible behavior?</w:t>
            </w:r>
          </w:p>
        </w:tc>
        <w:tc>
          <w:tcPr>
            <w:tcW w:w="4320" w:type="dxa"/>
          </w:tcPr>
          <w:p w:rsidR="00385B5A" w:rsidRPr="00AA3070" w:rsidRDefault="00385B5A" w:rsidP="001D78C3">
            <w:pPr>
              <w:spacing w:after="0" w:line="240" w:lineRule="auto"/>
              <w:rPr>
                <w:rFonts w:ascii="Century Gothic" w:hAnsi="Century Gothic"/>
              </w:rPr>
            </w:pPr>
            <w:r w:rsidRPr="00AA3070">
              <w:rPr>
                <w:rFonts w:ascii="Century Gothic" w:hAnsi="Century Gothic"/>
              </w:rPr>
              <w:t>How does isolation affect people?</w:t>
            </w:r>
          </w:p>
          <w:p w:rsidR="00385B5A" w:rsidRPr="00AA3070" w:rsidRDefault="00385B5A" w:rsidP="001D78C3">
            <w:pPr>
              <w:spacing w:after="0" w:line="240" w:lineRule="auto"/>
              <w:rPr>
                <w:rFonts w:ascii="Century Gothic" w:hAnsi="Century Gothic"/>
              </w:rPr>
            </w:pPr>
            <w:r w:rsidRPr="00AA3070">
              <w:rPr>
                <w:rFonts w:ascii="Century Gothic" w:hAnsi="Century Gothic"/>
              </w:rPr>
              <w:t>What causes it? When is it deserved?</w:t>
            </w:r>
          </w:p>
          <w:p w:rsidR="00385B5A" w:rsidRPr="00AA3070" w:rsidRDefault="00385B5A" w:rsidP="001D78C3">
            <w:pPr>
              <w:spacing w:after="0" w:line="240" w:lineRule="auto"/>
              <w:rPr>
                <w:rFonts w:ascii="Century Gothic" w:hAnsi="Century Gothic"/>
              </w:rPr>
            </w:pPr>
            <w:r w:rsidRPr="00AA3070">
              <w:rPr>
                <w:rFonts w:ascii="Century Gothic" w:hAnsi="Century Gothic"/>
              </w:rPr>
              <w:t>Who is responsible for alienating others?</w:t>
            </w:r>
          </w:p>
          <w:p w:rsidR="00385B5A" w:rsidRPr="00AA3070" w:rsidRDefault="00385B5A" w:rsidP="001D78C3">
            <w:pPr>
              <w:spacing w:after="0" w:line="240" w:lineRule="auto"/>
              <w:rPr>
                <w:rFonts w:ascii="Century Gothic" w:hAnsi="Century Gothic"/>
              </w:rPr>
            </w:pPr>
            <w:r w:rsidRPr="00AA3070">
              <w:rPr>
                <w:rFonts w:ascii="Century Gothic" w:hAnsi="Century Gothic"/>
              </w:rPr>
              <w:t xml:space="preserve">Is isolation a good option? When? under what circumstances? </w:t>
            </w:r>
          </w:p>
          <w:p w:rsidR="00385B5A" w:rsidRPr="00AA3070" w:rsidRDefault="00385B5A" w:rsidP="001D78C3">
            <w:pPr>
              <w:spacing w:after="0" w:line="240" w:lineRule="auto"/>
              <w:rPr>
                <w:rFonts w:ascii="Century Gothic" w:hAnsi="Century Gothic"/>
              </w:rPr>
            </w:pPr>
            <w:r w:rsidRPr="00AA3070">
              <w:rPr>
                <w:rFonts w:ascii="Century Gothic" w:hAnsi="Century Gothic"/>
              </w:rPr>
              <w:t xml:space="preserve">Do humans really need other people? </w:t>
            </w:r>
          </w:p>
          <w:p w:rsidR="00385B5A" w:rsidRPr="00AA3070" w:rsidRDefault="00385B5A" w:rsidP="001D78C3">
            <w:pPr>
              <w:spacing w:after="0" w:line="240" w:lineRule="auto"/>
              <w:rPr>
                <w:rFonts w:ascii="Century Gothic" w:hAnsi="Century Gothic"/>
              </w:rPr>
            </w:pPr>
          </w:p>
          <w:p w:rsidR="00385B5A" w:rsidRPr="00AA3070" w:rsidRDefault="00385B5A" w:rsidP="001D78C3">
            <w:pPr>
              <w:spacing w:after="0" w:line="240" w:lineRule="auto"/>
              <w:rPr>
                <w:rFonts w:ascii="Century Gothic" w:hAnsi="Century Gothic"/>
              </w:rPr>
            </w:pPr>
          </w:p>
        </w:tc>
        <w:tc>
          <w:tcPr>
            <w:tcW w:w="3168" w:type="dxa"/>
          </w:tcPr>
          <w:p w:rsidR="00385B5A" w:rsidRPr="00AA3070" w:rsidRDefault="00385B5A" w:rsidP="001D78C3">
            <w:pPr>
              <w:spacing w:after="0" w:line="240" w:lineRule="auto"/>
              <w:rPr>
                <w:rFonts w:ascii="Century Gothic" w:hAnsi="Century Gothic"/>
              </w:rPr>
            </w:pPr>
            <w:r w:rsidRPr="00AA3070">
              <w:rPr>
                <w:rFonts w:ascii="Century Gothic" w:hAnsi="Century Gothic"/>
              </w:rPr>
              <w:t>When is knowledge a liability?</w:t>
            </w:r>
          </w:p>
          <w:p w:rsidR="00385B5A" w:rsidRPr="00AA3070" w:rsidRDefault="00385B5A" w:rsidP="001D78C3">
            <w:pPr>
              <w:spacing w:after="0" w:line="240" w:lineRule="auto"/>
              <w:rPr>
                <w:rFonts w:ascii="Century Gothic" w:hAnsi="Century Gothic"/>
              </w:rPr>
            </w:pPr>
            <w:r w:rsidRPr="00AA3070">
              <w:rPr>
                <w:rFonts w:ascii="Century Gothic" w:hAnsi="Century Gothic"/>
              </w:rPr>
              <w:t>How do we know knowledge is being used “for good?”</w:t>
            </w:r>
          </w:p>
          <w:p w:rsidR="00385B5A" w:rsidRPr="00AA3070" w:rsidRDefault="00385B5A" w:rsidP="001D78C3">
            <w:pPr>
              <w:spacing w:after="0" w:line="240" w:lineRule="auto"/>
              <w:rPr>
                <w:rFonts w:ascii="Century Gothic" w:hAnsi="Century Gothic"/>
              </w:rPr>
            </w:pPr>
            <w:r w:rsidRPr="00AA3070">
              <w:rPr>
                <w:rFonts w:ascii="Century Gothic" w:hAnsi="Century Gothic"/>
              </w:rPr>
              <w:t>Is it possible to know too much?</w:t>
            </w:r>
          </w:p>
          <w:p w:rsidR="00385B5A" w:rsidRPr="00AA3070" w:rsidRDefault="00385B5A" w:rsidP="001D78C3">
            <w:pPr>
              <w:spacing w:after="0" w:line="240" w:lineRule="auto"/>
              <w:rPr>
                <w:rFonts w:ascii="Century Gothic" w:hAnsi="Century Gothic"/>
              </w:rPr>
            </w:pPr>
            <w:r w:rsidRPr="00AA3070">
              <w:rPr>
                <w:rFonts w:ascii="Century Gothic" w:hAnsi="Century Gothic"/>
              </w:rPr>
              <w:t>Is ignorance bliss?</w:t>
            </w:r>
          </w:p>
          <w:p w:rsidR="00385B5A" w:rsidRPr="00AA3070" w:rsidRDefault="00385B5A" w:rsidP="001D78C3">
            <w:pPr>
              <w:spacing w:after="0" w:line="240" w:lineRule="auto"/>
              <w:rPr>
                <w:rFonts w:ascii="Century Gothic" w:hAnsi="Century Gothic"/>
              </w:rPr>
            </w:pPr>
            <w:r w:rsidRPr="00AA3070">
              <w:rPr>
                <w:rFonts w:ascii="Century Gothic" w:hAnsi="Century Gothic"/>
              </w:rPr>
              <w:t>When is the pursuit of knowledge too much?</w:t>
            </w:r>
          </w:p>
        </w:tc>
      </w:tr>
    </w:tbl>
    <w:p w:rsidR="00385B5A" w:rsidRPr="00AA3070" w:rsidRDefault="00385B5A">
      <w:pPr>
        <w:rPr>
          <w:rFonts w:ascii="Century Gothic" w:hAnsi="Century Gothic"/>
        </w:rPr>
      </w:pPr>
    </w:p>
    <w:p w:rsidR="00385B5A" w:rsidRPr="00AA3070" w:rsidRDefault="00385B5A">
      <w:pPr>
        <w:rPr>
          <w:rFonts w:ascii="Century Gothic" w:hAnsi="Century Gothic"/>
        </w:rPr>
      </w:pPr>
      <w:r w:rsidRPr="00AA3070">
        <w:rPr>
          <w:rFonts w:ascii="Century Gothic" w:hAnsi="Century Gothic"/>
        </w:rPr>
        <w:t>Another important aspect of note taking is composing authentic questions. An authentic question is one you DON’T know the answer to, but need to in order to make meaning or analyze. You should begin developing your own skills at wording questions about what you don’t know. Include them on your note taking sheet. They can sometimes be more valuable than writing down what you DO know.</w:t>
      </w:r>
    </w:p>
    <w:p w:rsidR="00385B5A" w:rsidRPr="00AA3070" w:rsidRDefault="00385B5A">
      <w:pPr>
        <w:rPr>
          <w:rFonts w:ascii="Century Gothic" w:hAnsi="Century Gothic"/>
        </w:rPr>
      </w:pPr>
      <w:r w:rsidRPr="00AA3070">
        <w:rPr>
          <w:rFonts w:ascii="Century Gothic" w:hAnsi="Century Gothic"/>
        </w:rPr>
        <w:t>Other elements to notice in your reading…and take note of</w:t>
      </w:r>
      <w:r>
        <w:rPr>
          <w:rFonts w:ascii="Century Gothic" w:hAnsi="Century Gothic"/>
        </w:rPr>
        <w:t xml:space="preserve"> and discuss when you lead class discussion.</w:t>
      </w:r>
    </w:p>
    <w:tbl>
      <w:tblPr>
        <w:tblStyle w:val="TableGrid"/>
        <w:tblW w:w="0" w:type="auto"/>
        <w:tblLook w:val="01E0"/>
      </w:tblPr>
      <w:tblGrid>
        <w:gridCol w:w="3010"/>
        <w:gridCol w:w="2866"/>
        <w:gridCol w:w="2771"/>
        <w:gridCol w:w="2369"/>
      </w:tblGrid>
      <w:tr w:rsidR="00385B5A" w:rsidRPr="00AA3070" w:rsidTr="00AA3070">
        <w:tc>
          <w:tcPr>
            <w:tcW w:w="3010" w:type="dxa"/>
          </w:tcPr>
          <w:p w:rsidR="00385B5A" w:rsidRPr="00AA3070" w:rsidRDefault="00385B5A" w:rsidP="00AA3070">
            <w:pPr>
              <w:jc w:val="center"/>
              <w:rPr>
                <w:rFonts w:ascii="Century Gothic" w:hAnsi="Century Gothic"/>
                <w:b/>
                <w:sz w:val="22"/>
                <w:szCs w:val="22"/>
              </w:rPr>
            </w:pPr>
            <w:r w:rsidRPr="00AA3070">
              <w:rPr>
                <w:rFonts w:ascii="Century Gothic" w:hAnsi="Century Gothic"/>
                <w:b/>
                <w:sz w:val="22"/>
                <w:szCs w:val="22"/>
              </w:rPr>
              <w:t>Contrasts  &amp; Contradictions</w:t>
            </w:r>
          </w:p>
          <w:p w:rsidR="00385B5A" w:rsidRPr="00AA3070" w:rsidRDefault="00385B5A" w:rsidP="00AA3070">
            <w:pPr>
              <w:rPr>
                <w:rFonts w:ascii="Century Gothic" w:hAnsi="Century Gothic"/>
              </w:rPr>
            </w:pPr>
            <w:r w:rsidRPr="00AA3070">
              <w:rPr>
                <w:rFonts w:ascii="Century Gothic" w:hAnsi="Century Gothic"/>
              </w:rPr>
              <w:t>When a character’s actions or thoughts contradict previous patterns or contrast with what the reader expects, suggesting a change or offering new insight into the character</w:t>
            </w:r>
          </w:p>
        </w:tc>
        <w:tc>
          <w:tcPr>
            <w:tcW w:w="2866" w:type="dxa"/>
          </w:tcPr>
          <w:p w:rsidR="00385B5A" w:rsidRDefault="00385B5A" w:rsidP="00AA3070">
            <w:pPr>
              <w:jc w:val="center"/>
              <w:rPr>
                <w:rFonts w:ascii="Century Gothic" w:hAnsi="Century Gothic"/>
                <w:b/>
                <w:sz w:val="22"/>
                <w:szCs w:val="22"/>
              </w:rPr>
            </w:pPr>
            <w:r w:rsidRPr="00AA3070">
              <w:rPr>
                <w:rFonts w:ascii="Century Gothic" w:hAnsi="Century Gothic"/>
                <w:b/>
                <w:sz w:val="22"/>
                <w:szCs w:val="22"/>
              </w:rPr>
              <w:t>Motivations</w:t>
            </w:r>
          </w:p>
          <w:p w:rsidR="00385B5A" w:rsidRPr="00AA3070" w:rsidRDefault="00385B5A" w:rsidP="00AA3070">
            <w:pPr>
              <w:rPr>
                <w:rFonts w:ascii="Century Gothic" w:hAnsi="Century Gothic"/>
              </w:rPr>
            </w:pPr>
            <w:r w:rsidRPr="00AA3070">
              <w:rPr>
                <w:rFonts w:ascii="Century Gothic" w:hAnsi="Century Gothic"/>
              </w:rPr>
              <w:t>When we see the reasons for character’s thinking or behavior</w:t>
            </w:r>
            <w:r>
              <w:rPr>
                <w:rFonts w:ascii="Century Gothic" w:hAnsi="Century Gothic"/>
              </w:rPr>
              <w:t xml:space="preserve"> or his attitudes towards others. What does the character want or what does he hope to gain through the behavior or thought?</w:t>
            </w:r>
          </w:p>
        </w:tc>
        <w:tc>
          <w:tcPr>
            <w:tcW w:w="2771" w:type="dxa"/>
          </w:tcPr>
          <w:p w:rsidR="00385B5A" w:rsidRDefault="00385B5A" w:rsidP="00AA3070">
            <w:pPr>
              <w:jc w:val="center"/>
              <w:rPr>
                <w:rFonts w:ascii="Century Gothic" w:hAnsi="Century Gothic"/>
                <w:b/>
                <w:sz w:val="22"/>
                <w:szCs w:val="22"/>
              </w:rPr>
            </w:pPr>
            <w:r w:rsidRPr="00AA3070">
              <w:rPr>
                <w:rFonts w:ascii="Century Gothic" w:hAnsi="Century Gothic"/>
                <w:b/>
                <w:sz w:val="22"/>
                <w:szCs w:val="22"/>
              </w:rPr>
              <w:t>Aha Moments</w:t>
            </w:r>
          </w:p>
          <w:p w:rsidR="00385B5A" w:rsidRPr="00AA3070" w:rsidRDefault="00385B5A" w:rsidP="00AA3070">
            <w:pPr>
              <w:rPr>
                <w:rFonts w:ascii="Century Gothic" w:hAnsi="Century Gothic"/>
              </w:rPr>
            </w:pPr>
            <w:r w:rsidRPr="00AA3070">
              <w:rPr>
                <w:rFonts w:ascii="Century Gothic" w:hAnsi="Century Gothic"/>
              </w:rPr>
              <w:t>Moments when a character’s insight or understanding helps us understand the plot’s movement, the development of the character, or the conflicts he faces.</w:t>
            </w:r>
          </w:p>
        </w:tc>
        <w:tc>
          <w:tcPr>
            <w:tcW w:w="2369" w:type="dxa"/>
          </w:tcPr>
          <w:p w:rsidR="00385B5A" w:rsidRDefault="00385B5A" w:rsidP="00AA3070">
            <w:pPr>
              <w:jc w:val="center"/>
              <w:rPr>
                <w:rFonts w:ascii="Century Gothic" w:hAnsi="Century Gothic"/>
                <w:b/>
                <w:sz w:val="22"/>
                <w:szCs w:val="22"/>
              </w:rPr>
            </w:pPr>
            <w:r w:rsidRPr="00AA3070">
              <w:rPr>
                <w:rFonts w:ascii="Century Gothic" w:hAnsi="Century Gothic"/>
                <w:b/>
                <w:sz w:val="22"/>
                <w:szCs w:val="22"/>
              </w:rPr>
              <w:t>Repetitive Elements</w:t>
            </w:r>
          </w:p>
          <w:p w:rsidR="00385B5A" w:rsidRPr="00AA3070" w:rsidRDefault="00385B5A" w:rsidP="00AA3070">
            <w:pPr>
              <w:rPr>
                <w:rFonts w:ascii="Century Gothic" w:hAnsi="Century Gothic"/>
              </w:rPr>
            </w:pPr>
            <w:r w:rsidRPr="00AA3070">
              <w:rPr>
                <w:rFonts w:ascii="Century Gothic" w:hAnsi="Century Gothic"/>
              </w:rPr>
              <w:t>An image, word, situation, concept that is repeated. This clearly means it is important. Your job is to figure out why….</w:t>
            </w:r>
          </w:p>
        </w:tc>
      </w:tr>
    </w:tbl>
    <w:p w:rsidR="00385B5A" w:rsidRPr="00AA3070" w:rsidRDefault="00385B5A">
      <w:pPr>
        <w:rPr>
          <w:rFonts w:ascii="Century Gothic" w:hAnsi="Century Gothic"/>
        </w:rPr>
      </w:pPr>
    </w:p>
    <w:p w:rsidR="00385B5A" w:rsidRPr="00AA3070" w:rsidRDefault="00385B5A">
      <w:pPr>
        <w:rPr>
          <w:rFonts w:ascii="Century Gothic" w:hAnsi="Century Gothic"/>
        </w:rPr>
      </w:pPr>
    </w:p>
    <w:sectPr w:rsidR="00385B5A" w:rsidRPr="00AA3070" w:rsidSect="00BD154E">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55C1"/>
    <w:multiLevelType w:val="hybridMultilevel"/>
    <w:tmpl w:val="226C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B64"/>
    <w:rsid w:val="000639AC"/>
    <w:rsid w:val="000915B6"/>
    <w:rsid w:val="000F7C68"/>
    <w:rsid w:val="001D78C3"/>
    <w:rsid w:val="00385B5A"/>
    <w:rsid w:val="00417F8C"/>
    <w:rsid w:val="00846C4F"/>
    <w:rsid w:val="00AA3070"/>
    <w:rsid w:val="00BD154E"/>
    <w:rsid w:val="00D14B03"/>
    <w:rsid w:val="00DC08B9"/>
    <w:rsid w:val="00F14304"/>
    <w:rsid w:val="00F84B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0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4B64"/>
    <w:pPr>
      <w:ind w:left="720"/>
      <w:contextualSpacing/>
    </w:pPr>
  </w:style>
  <w:style w:type="table" w:styleId="TableGrid">
    <w:name w:val="Table Grid"/>
    <w:basedOn w:val="TableNormal"/>
    <w:uiPriority w:val="99"/>
    <w:rsid w:val="00F84B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Pages>
  <Words>466</Words>
  <Characters>2661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English 12 – Frankenstein Note taking/Close Reading</dc:title>
  <dc:subject/>
  <dc:creator>arthur gregory</dc:creator>
  <cp:keywords/>
  <dc:description/>
  <cp:lastModifiedBy>cgregory</cp:lastModifiedBy>
  <cp:revision>3</cp:revision>
  <cp:lastPrinted>2013-01-29T17:58:00Z</cp:lastPrinted>
  <dcterms:created xsi:type="dcterms:W3CDTF">2013-01-29T17:56:00Z</dcterms:created>
  <dcterms:modified xsi:type="dcterms:W3CDTF">2013-01-29T18:04:00Z</dcterms:modified>
</cp:coreProperties>
</file>